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A5157E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841B84" w:rsidRPr="00841B84" w:rsidRDefault="00B91617" w:rsidP="00841B84">
      <w:pPr>
        <w:autoSpaceDE w:val="0"/>
        <w:autoSpaceDN w:val="0"/>
        <w:adjustRightInd w:val="0"/>
        <w:jc w:val="both"/>
        <w:rPr>
          <w:rFonts w:ascii="Liberation Serif" w:eastAsia="Times New Roman" w:hAnsi="Liberation Serif" w:cs="TimesNewRomanPS-BoldMT"/>
          <w:bCs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 xml:space="preserve">: эксплуатация существующих объектов электросетевого хозяйства </w:t>
      </w:r>
      <w:r w:rsidR="00841B84" w:rsidRPr="00841B84">
        <w:rPr>
          <w:rFonts w:ascii="Liberation Serif" w:eastAsia="Times New Roman" w:hAnsi="Liberation Serif"/>
          <w:bCs/>
          <w:sz w:val="22"/>
          <w:szCs w:val="22"/>
        </w:rPr>
        <w:t>«</w:t>
      </w:r>
      <w:r w:rsidR="00841B84" w:rsidRPr="00841B84">
        <w:rPr>
          <w:rFonts w:ascii="Liberation Serif" w:eastAsia="Times New Roman" w:hAnsi="Liberation Serif" w:cs="TimesNewRomanPS-BoldMT"/>
          <w:bCs/>
          <w:sz w:val="22"/>
          <w:szCs w:val="22"/>
        </w:rPr>
        <w:t>Реконструкция</w:t>
      </w:r>
      <w:r w:rsidR="00841B84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841B84" w:rsidRPr="00841B84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ВЛИ </w:t>
      </w:r>
      <w:r w:rsidR="00841B84" w:rsidRPr="00841B84">
        <w:rPr>
          <w:rFonts w:ascii="Liberation Serif" w:eastAsia="Times New Roman" w:hAnsi="Liberation Serif"/>
          <w:bCs/>
          <w:sz w:val="22"/>
          <w:szCs w:val="22"/>
        </w:rPr>
        <w:t xml:space="preserve">- </w:t>
      </w:r>
      <w:r w:rsidR="00841B84" w:rsidRPr="00841B84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0,4 кВ Быт от ТП 10/0,4 кВ № 7086. Монтаж ответвления ВЛИ </w:t>
      </w:r>
      <w:r w:rsidR="00841B84" w:rsidRPr="00841B84">
        <w:rPr>
          <w:rFonts w:ascii="Liberation Serif" w:eastAsia="Times New Roman" w:hAnsi="Liberation Serif"/>
          <w:bCs/>
          <w:sz w:val="22"/>
          <w:szCs w:val="22"/>
        </w:rPr>
        <w:t xml:space="preserve">- </w:t>
      </w:r>
      <w:r w:rsidR="00841B84" w:rsidRPr="00841B84">
        <w:rPr>
          <w:rFonts w:ascii="Liberation Serif" w:eastAsia="Times New Roman" w:hAnsi="Liberation Serif" w:cs="TimesNewRomanPS-BoldMT"/>
          <w:bCs/>
          <w:sz w:val="22"/>
          <w:szCs w:val="22"/>
        </w:rPr>
        <w:t>0,4 кВ (электроснабжение</w:t>
      </w:r>
      <w:r w:rsidR="00841B84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841B84" w:rsidRPr="00841B84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жилого дома, находящегося по адресу; Свердловская область, Каменский ГО, с юго </w:t>
      </w:r>
      <w:r w:rsidR="00841B84">
        <w:rPr>
          <w:rFonts w:ascii="Liberation Serif" w:eastAsia="Times New Roman" w:hAnsi="Liberation Serif"/>
          <w:bCs/>
          <w:sz w:val="22"/>
          <w:szCs w:val="22"/>
        </w:rPr>
        <w:t>–</w:t>
      </w:r>
      <w:r w:rsidR="00841B84" w:rsidRPr="00841B84">
        <w:rPr>
          <w:rFonts w:ascii="Liberation Serif" w:eastAsia="Times New Roman" w:hAnsi="Liberation Serif"/>
          <w:bCs/>
          <w:sz w:val="22"/>
          <w:szCs w:val="22"/>
        </w:rPr>
        <w:t xml:space="preserve"> </w:t>
      </w:r>
      <w:r w:rsidR="00841B84" w:rsidRPr="00841B84">
        <w:rPr>
          <w:rFonts w:ascii="Liberation Serif" w:eastAsia="Times New Roman" w:hAnsi="Liberation Serif" w:cs="TimesNewRomanPS-BoldMT"/>
          <w:bCs/>
          <w:sz w:val="22"/>
          <w:szCs w:val="22"/>
        </w:rPr>
        <w:t>западной</w:t>
      </w:r>
      <w:r w:rsidR="00841B84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841B84" w:rsidRPr="00841B84">
        <w:rPr>
          <w:rFonts w:ascii="Liberation Serif" w:eastAsia="Times New Roman" w:hAnsi="Liberation Serif" w:cs="TimesNewRomanPS-BoldMT"/>
          <w:bCs/>
          <w:sz w:val="22"/>
          <w:szCs w:val="22"/>
        </w:rPr>
        <w:t>стороны от п.г.т. Мартюш, пер. Радостный, д. № 12, кадастровый номер участка:</w:t>
      </w:r>
    </w:p>
    <w:p w:rsidR="009A512E" w:rsidRPr="00A5157E" w:rsidRDefault="00841B84" w:rsidP="00841B84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841B84">
        <w:rPr>
          <w:rFonts w:ascii="Liberation Serif" w:eastAsia="Times New Roman" w:hAnsi="Liberation Serif"/>
          <w:bCs/>
          <w:sz w:val="22"/>
          <w:szCs w:val="22"/>
        </w:rPr>
        <w:t>66:12:8001001:69)»</w:t>
      </w:r>
      <w:r w:rsidR="0077489C" w:rsidRPr="00841B84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A5157E" w:rsidRDefault="00310FEA" w:rsidP="002F1EA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Кадастровый </w:t>
            </w:r>
            <w:r w:rsidR="002F1EAD">
              <w:rPr>
                <w:rFonts w:ascii="Liberation Serif" w:eastAsia="Times New Roman" w:hAnsi="Liberation Serif" w:cs="Liberation Serif"/>
                <w:sz w:val="22"/>
                <w:szCs w:val="22"/>
              </w:rPr>
              <w:t>квартал</w:t>
            </w:r>
          </w:p>
        </w:tc>
        <w:tc>
          <w:tcPr>
            <w:tcW w:w="5210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A5157E" w:rsidRDefault="0062588B" w:rsidP="00841B84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841B84">
              <w:rPr>
                <w:rFonts w:ascii="Liberation Serif" w:eastAsia="Times New Roman" w:hAnsi="Liberation Serif" w:cs="Liberation Serif"/>
                <w:sz w:val="22"/>
                <w:szCs w:val="22"/>
              </w:rPr>
              <w:t>8001001</w:t>
            </w:r>
          </w:p>
        </w:tc>
        <w:tc>
          <w:tcPr>
            <w:tcW w:w="5210" w:type="dxa"/>
          </w:tcPr>
          <w:p w:rsidR="00310FEA" w:rsidRPr="00A5157E" w:rsidRDefault="0062588B" w:rsidP="00534B7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>Российская Федерация, Свердл</w:t>
            </w:r>
            <w:r w:rsidR="002F1EAD">
              <w:rPr>
                <w:rFonts w:ascii="Liberation Serif" w:hAnsi="Liberation Serif"/>
                <w:sz w:val="22"/>
                <w:szCs w:val="22"/>
              </w:rPr>
              <w:t>овская область, Каменский район</w:t>
            </w:r>
            <w:r w:rsidRPr="00A5157E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FC7" w:rsidRDefault="00D44FC7">
      <w:r>
        <w:separator/>
      </w:r>
    </w:p>
  </w:endnote>
  <w:endnote w:type="continuationSeparator" w:id="1">
    <w:p w:rsidR="00D44FC7" w:rsidRDefault="00D44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FC7" w:rsidRDefault="00D44FC7">
      <w:r>
        <w:separator/>
      </w:r>
    </w:p>
  </w:footnote>
  <w:footnote w:type="continuationSeparator" w:id="1">
    <w:p w:rsidR="00D44FC7" w:rsidRDefault="00D44F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475FC3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475FC3">
        <w:pPr>
          <w:pStyle w:val="a6"/>
          <w:jc w:val="center"/>
        </w:pPr>
        <w:fldSimple w:instr=" PAGE   \* MERGEFORMAT ">
          <w:r w:rsidR="00C24FC8">
            <w:rPr>
              <w:noProof/>
            </w:rPr>
            <w:t>3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281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64DD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15A9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195E"/>
    <w:rsid w:val="00222EED"/>
    <w:rsid w:val="00222F3B"/>
    <w:rsid w:val="00223C59"/>
    <w:rsid w:val="00223D05"/>
    <w:rsid w:val="002271E0"/>
    <w:rsid w:val="00227E8A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1EAD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42BD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5FC3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87A0A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E708D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176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1B84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6138"/>
    <w:rsid w:val="00A4772D"/>
    <w:rsid w:val="00A50002"/>
    <w:rsid w:val="00A5157E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4FC8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44FC7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2F77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844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2023-11-21T02:53:00Z</cp:lastPrinted>
  <dcterms:created xsi:type="dcterms:W3CDTF">2023-11-21T02:54:00Z</dcterms:created>
  <dcterms:modified xsi:type="dcterms:W3CDTF">2023-11-21T02:54:00Z</dcterms:modified>
</cp:coreProperties>
</file>